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Społecznie odpowiedzialna „Równa Firma” oraz Menedżer Roku wybrani!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9 kwietnia w Szczecinie, pracownicy i studenci Wydziału Nauk Ekonomicznych i Zarządzania Uniwersytetu Szczecińskiego po raz 7. docenili zachodniopomorskie firmy, działające w duchu społecznej odpowiedzialności. Plebiscyt Równa Firma był połączony z wyróżnieniem najlepszych w regionie menedżerów.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Jestem bardzo zaskoczona, w ogóle nie spodziewałam się wygranej – mówiła Monika Bogusz, z Centrum Stomatologicznego w Drawsku Pomorskim, zwyciężczyni tegorocznej edycji Plebiscytu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Równa Firma</w:t>
      </w:r>
      <w:r>
        <w:rPr>
          <w:rFonts w:ascii="calibri" w:hAnsi="calibri" w:eastAsia="calibri" w:cs="calibri"/>
          <w:sz w:val="24"/>
          <w:szCs w:val="24"/>
        </w:rPr>
        <w:t xml:space="preserve"> na najbardziej odpowiedzialną społecznie firmę w zachodniopomorskim.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Kapituła oceniająca 27 spośród 250 firm zgłoszonych do Plebiscytu wątpliwości nie miała. Centrum Stomatologiczne MB wykazało jak dba o pracowników, środowisko i lokalną społeczność, od lat wspiera ciekawe projekty organizacji pozarządowych, funduje stypendia uczniom oraz sportowcom z powiatu i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Lista społecznie odpowiedzialnych działań laureata jest imponująca – zauważa dr Katarzyna Kazojć, inicjatorka Plebiscytu. – Przy okazji po raz kolejny udowadnia, że społecznie odpowiedzialne mogą również małe działalności gospodarcze.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Zysk to nie wszystko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Społeczna odpowiedzialność biznesu (CSR), to mądre zarządzanie firmą i jej majątkiem, przestrzeganie praw i etyki tak, aby i pracownik, i społeczność lokalna czuła, że firma jest godna zaufania.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Plebiscyt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Równa Firma</w:t>
      </w:r>
      <w:r>
        <w:rPr>
          <w:rFonts w:ascii="calibri" w:hAnsi="calibri" w:eastAsia="calibri" w:cs="calibri"/>
          <w:sz w:val="24"/>
          <w:szCs w:val="24"/>
        </w:rPr>
        <w:t xml:space="preserve"> od 2012 roku ocenia firmy z zachodniopomorskiego, zachowujące równowagę pomiędzy rentownością, a działaniami wspierającymi region, w którym funkcjonują.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poza nagrodą główną, wyróżniono działalność w kategoriach Aktywność Społeczna, Innowacje Społeczne, Edukacja i Rozwój oraz oddział w województwie zachodniopomorskim. Nagrodzono kolejno firmę: Kleist, VRPlanet, infinIT codelab oraz Keller.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szczególne uznanie w Plebiscycie Równa Firma 2019 otrzymała restauracja Marshal food i kancelaria Skotarczak Dąbrowski Olech i Partnerzy.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Menedżer roku – aktywny i skuteczny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Każdą firmę tworzą ludzie, więc po raz drugi, równolegle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Równą Firmą</w:t>
      </w:r>
      <w:r>
        <w:rPr>
          <w:rFonts w:ascii="calibri" w:hAnsi="calibri" w:eastAsia="calibri" w:cs="calibri"/>
          <w:sz w:val="24"/>
          <w:szCs w:val="24"/>
        </w:rPr>
        <w:t xml:space="preserve">, nagrodziliśmy też menedżerów i menedżerki odpowiedzialnych za rozwój przedsiębiorstw z naszego regionu – wyjaśnia dr Kazojć. Menedżerem Roku może zostać każdy, kto aktywnie i skutecznie działa w biznesie, wykazując przy tym swój wysoki potencjał menedżerski. Kandydaci doceniani są za godne naśladowania działania, pracę z pasją i zaangażowaniem.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Krzysztof Bratkowski podczas odbierana statuetki nie krył zdumienia, ale i wdzięczności. – Cieszę się, że firma Polmotor pozwala mi się wykazać i zaprezentować moje kompetencje – mówił Menedżer Roku 2019.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Menadżerka Roku, zarządzająca na co dzień hotelem Dana zwróciła uwagę na pozostałych kandydatów do tytułu. – Czuję się wyróżniona, bo poziom był bardzo wysoki i wyrównany – mówiła Renata Długaszek. Podoba mi się inicjatywa nagradzania najlepszych menedżerów, a także to, że nagrodzone zostały firmy mające na uwadze społeczną odpowiedzialność firm – dodała.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uczelniane plebiscyty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Równa Firma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Menedżer Roku</w:t>
      </w:r>
      <w:r>
        <w:rPr>
          <w:rFonts w:ascii="calibri" w:hAnsi="calibri" w:eastAsia="calibri" w:cs="calibri"/>
          <w:sz w:val="24"/>
          <w:szCs w:val="24"/>
        </w:rPr>
        <w:t xml:space="preserve"> wspiera m.in. Polska Fundacja Przedsiębiorczości, Północna Izba Gospodarcza, Fundacja Rozwoju Zawodowego Talent&amp;Kariera, Związek Przedsiębiorców i Pracodawców. Wydarzenia otrzymały Patronat Honorowy Marszałka Województwa Zachodniopomorskiego oraz Mecenat Miasta Szczecin.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Plebiscycie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Równa Firma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Plebiscytu jest wyróżnienie odpowiedzialnych społecznie firm z zachodniopomorskiego. Firm, które wykazują się ponadprogramową i niewymuszoną prawem dbałością o pracowników, kontrahentów, społeczność oraz środowisko.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Równa Firma</w:t>
      </w:r>
      <w:r>
        <w:rPr>
          <w:rFonts w:ascii="calibri" w:hAnsi="calibri" w:eastAsia="calibri" w:cs="calibri"/>
          <w:sz w:val="24"/>
          <w:szCs w:val="24"/>
        </w:rPr>
        <w:t xml:space="preserve"> jest organizowana przez studentów i pracowników Wydziału Nauk Ekonomicznych i Zarządzania Uniwersytetu Szczecińskiego, zrzeszonych w Fundacji Biznes Innowacje Networking. Inicjatorką jest dr Katarzyna Kazojć, która wraz z członkami studenckiego koła naukowego co roku współtworzy to przedsięwzięcie. Udział w plebiscycie jest całkowicie dobrowolny i bezpłatny.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http://fundacjabin.pl/plebiscyt-rowna-firma/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Plebiscycie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Menedżer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plebiscytu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Menedżer Roku</w:t>
      </w:r>
      <w:r>
        <w:rPr>
          <w:rFonts w:ascii="calibri" w:hAnsi="calibri" w:eastAsia="calibri" w:cs="calibri"/>
          <w:sz w:val="24"/>
          <w:szCs w:val="24"/>
        </w:rPr>
        <w:t xml:space="preserve"> jest dr Katarzyna Kazojć wraz z członkami Koła Naukowego Biznes, Innowacje, Networking, funkcjonujące na WNEiZ Uniwersytetu Szczecińskiego.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celem jest nagrodzenie najbardziej aktywnych i skutecznych w działaniu osób o wysokim potencjale menedżerskim, które mają znaczący wpływ na rozwój biznesowy przedsiębiorstwa na terenie województwa zachodniopomorskiego oraz przedstawienie ich osiągnięć.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plebiscyt ten odbywał się po raz drugi. Jest to okazja do nagrodzenia osób na stanowiskach odpowiedzialnych za rozwój biznesowy, które zostaną zgłoszone do Plebiscytu oraz potwierdzą chęć udziału w nim. Zgłoszeń menadżerów dokonują członkowie Kapituły Plebiscytu, wypełniając i przekazując formularz zgłoszenia organizatorom. W Kapitule zasiadają osoby zaproszone przez inicjatorów konkursu, reprezentujące środowisko biznesowe różnych sektorów gospodarki.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fundacjabin.pl/plebiscyt-rowna-fir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2024-04-29T03:59:27+02:00</dcterms:created>
  <dcterms:modified xsi:type="dcterms:W3CDTF">2024-04-29T03:59:27+02:00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